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1B" w:rsidRDefault="00DB4C1B" w:rsidP="00DB4C1B">
      <w:pPr>
        <w:pBdr>
          <w:top w:val="single" w:sz="24" w:space="4" w:color="auto" w:shadow="1"/>
          <w:left w:val="single" w:sz="24" w:space="4" w:color="auto" w:shadow="1"/>
          <w:bottom w:val="single" w:sz="24" w:space="4" w:color="auto" w:shadow="1"/>
          <w:right w:val="single" w:sz="24" w:space="4" w:color="auto" w:shadow="1"/>
        </w:pBdr>
        <w:jc w:val="center"/>
        <w:rPr>
          <w:rFonts w:ascii="Book Antiqua" w:hAnsi="Book Antiqua" w:cs="Book Antiqua"/>
          <w:sz w:val="28"/>
          <w:szCs w:val="28"/>
        </w:rPr>
      </w:pPr>
      <w:bookmarkStart w:id="0" w:name="_GoBack"/>
      <w:bookmarkEnd w:id="0"/>
      <w:r>
        <w:rPr>
          <w:rFonts w:ascii="Book Antiqua" w:hAnsi="Book Antiqua" w:cs="Book Antiqua"/>
          <w:sz w:val="30"/>
          <w:szCs w:val="30"/>
        </w:rPr>
        <w:t xml:space="preserve">Romantic Backgrounds:  The Function of Prophesy and Poetry  </w:t>
      </w:r>
      <w:r>
        <w:rPr>
          <w:rFonts w:ascii="Book Antiqua" w:hAnsi="Book Antiqua" w:cs="Book Antiqua"/>
          <w:sz w:val="28"/>
          <w:szCs w:val="28"/>
        </w:rPr>
        <w:t>(courtesy of R.F.W. Kroll)</w:t>
      </w:r>
    </w:p>
    <w:p w:rsidR="00DB4C1B" w:rsidRDefault="00DB4C1B" w:rsidP="00DB4C1B">
      <w:pPr>
        <w:rPr>
          <w:rFonts w:ascii="Book Antiqua" w:hAnsi="Book Antiqua" w:cs="Book Antiqua"/>
          <w:sz w:val="20"/>
          <w:szCs w:val="20"/>
        </w:rPr>
      </w:pPr>
    </w:p>
    <w:p w:rsidR="00DB4C1B" w:rsidRDefault="00DB4C1B" w:rsidP="00DB4C1B">
      <w:pPr>
        <w:tabs>
          <w:tab w:val="center" w:pos="990"/>
          <w:tab w:val="center" w:pos="252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>Christian Scheme</w:t>
      </w:r>
      <w:r>
        <w:rPr>
          <w:rFonts w:ascii="Book Antiqua" w:hAnsi="Book Antiqua" w:cs="Book Antiqua"/>
          <w:b/>
          <w:bCs/>
          <w:sz w:val="20"/>
          <w:szCs w:val="20"/>
        </w:rPr>
        <w:t>:</w:t>
      </w:r>
      <w:r>
        <w:rPr>
          <w:rFonts w:ascii="Book Antiqua" w:hAnsi="Book Antiqua" w:cs="Book Antiqua"/>
          <w:b/>
          <w:bCs/>
          <w:sz w:val="20"/>
          <w:szCs w:val="20"/>
        </w:rPr>
        <w:tab/>
        <w:t>SUBJECT</w:t>
      </w:r>
    </w:p>
    <w:p w:rsidR="00DB4C1B" w:rsidRDefault="00DB4C1B" w:rsidP="00DB4C1B">
      <w:pPr>
        <w:tabs>
          <w:tab w:val="center" w:pos="990"/>
          <w:tab w:val="center" w:pos="252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(Man)</w:t>
      </w:r>
    </w:p>
    <w:p w:rsidR="00DB4C1B" w:rsidRDefault="00DB4C1B" w:rsidP="00DB4C1B">
      <w:pPr>
        <w:tabs>
          <w:tab w:val="center" w:pos="990"/>
          <w:tab w:val="center" w:pos="252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^</w:t>
      </w:r>
    </w:p>
    <w:p w:rsidR="00DB4C1B" w:rsidRDefault="00DB4C1B" w:rsidP="00DB4C1B">
      <w:pPr>
        <w:tabs>
          <w:tab w:val="center" w:pos="990"/>
          <w:tab w:val="center" w:pos="252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^</w:t>
      </w:r>
    </w:p>
    <w:p w:rsidR="00DB4C1B" w:rsidRDefault="00DB4C1B" w:rsidP="00DB4C1B">
      <w:pPr>
        <w:tabs>
          <w:tab w:val="center" w:pos="990"/>
          <w:tab w:val="center" w:pos="252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 ^</w:t>
      </w:r>
    </w:p>
    <w:p w:rsidR="00DB4C1B" w:rsidRDefault="00DB4C1B" w:rsidP="00DB4C1B">
      <w:pPr>
        <w:tabs>
          <w:tab w:val="center" w:pos="990"/>
          <w:tab w:val="center" w:pos="252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Prophet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^</w:t>
      </w:r>
    </w:p>
    <w:p w:rsidR="00DB4C1B" w:rsidRDefault="00DB4C1B" w:rsidP="00DB4C1B">
      <w:pPr>
        <w:tabs>
          <w:tab w:val="center" w:pos="990"/>
          <w:tab w:val="center" w:pos="2520"/>
          <w:tab w:val="center" w:pos="378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^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 ^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Medium of The Spirit (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Pneuma</w:t>
      </w:r>
      <w:r>
        <w:rPr>
          <w:rFonts w:ascii="Book Antiqua" w:hAnsi="Book Antiqua" w:cs="Book Antiqua"/>
          <w:b/>
          <w:bCs/>
          <w:sz w:val="20"/>
          <w:szCs w:val="20"/>
        </w:rPr>
        <w:t>)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Prophecy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The Word (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Logos</w:t>
      </w:r>
      <w:r>
        <w:rPr>
          <w:rFonts w:ascii="Book Antiqua" w:hAnsi="Book Antiqua" w:cs="Book Antiqua"/>
          <w:b/>
          <w:bCs/>
          <w:sz w:val="20"/>
          <w:szCs w:val="20"/>
        </w:rPr>
        <w:t>)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^                              ^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^                                         ^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^    </w:t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                                                ^ 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OBJECT</w:t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             </w:t>
      </w:r>
      <w:r>
        <w:rPr>
          <w:rFonts w:ascii="Book Antiqua" w:hAnsi="Book Antiqua" w:cs="Book Antiqua"/>
          <w:b/>
          <w:bCs/>
          <w:sz w:val="20"/>
          <w:szCs w:val="20"/>
        </w:rPr>
        <w:tab/>
        <w:t>OBJECT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(God)</w:t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                              (Nature)            (Other men)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                                i.e. society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>Romantic Scheme</w:t>
      </w:r>
      <w:r>
        <w:rPr>
          <w:rFonts w:ascii="Book Antiqua" w:hAnsi="Book Antiqua" w:cs="Book Antiqua"/>
          <w:b/>
          <w:bCs/>
          <w:sz w:val="20"/>
          <w:szCs w:val="20"/>
        </w:rPr>
        <w:t>:</w:t>
      </w:r>
      <w:r>
        <w:rPr>
          <w:rFonts w:ascii="Book Antiqua" w:hAnsi="Book Antiqua" w:cs="Book Antiqua"/>
          <w:b/>
          <w:bCs/>
          <w:sz w:val="20"/>
          <w:szCs w:val="20"/>
        </w:rPr>
        <w:tab/>
        <w:t>SUBJECT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(Man)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^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^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 ^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Poet/Prophet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^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^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 ^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Medium of Poetry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^                             ^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</w:t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[intimated]                                     ^ 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</w:t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[adumbrated]                                        ^    </w:t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                                                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^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</w:t>
      </w:r>
      <w:r>
        <w:rPr>
          <w:rFonts w:ascii="Book Antiqua" w:hAnsi="Book Antiqua" w:cs="Book Antiqua"/>
          <w:b/>
          <w:bCs/>
          <w:sz w:val="20"/>
          <w:szCs w:val="20"/>
        </w:rPr>
        <w:tab/>
        <w:t>OBJECT</w:t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                                       OBJECT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</w:t>
      </w:r>
      <w:r>
        <w:rPr>
          <w:rFonts w:ascii="Book Antiqua" w:hAnsi="Book Antiqua" w:cs="Book Antiqua"/>
          <w:b/>
          <w:bCs/>
          <w:sz w:val="20"/>
          <w:szCs w:val="20"/>
        </w:rPr>
        <w:tab/>
        <w:t>(Noumenon)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(Phenomenon)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</w:t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Spirit/Idea                     </w:t>
      </w:r>
      <w:r>
        <w:rPr>
          <w:rFonts w:ascii="Book Antiqua" w:hAnsi="Book Antiqua" w:cs="Book Antiqua"/>
          <w:b/>
          <w:bCs/>
          <w:sz w:val="20"/>
          <w:szCs w:val="20"/>
        </w:rPr>
        <w:tab/>
        <w:t>Nature       Other men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  <w:t>The Transcendental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                    society?  </w:t>
      </w:r>
    </w:p>
    <w:p w:rsidR="00DB4C1B" w:rsidRDefault="00DB4C1B" w:rsidP="00DB4C1B">
      <w:pPr>
        <w:tabs>
          <w:tab w:val="center" w:pos="990"/>
          <w:tab w:val="center" w:pos="2520"/>
          <w:tab w:val="center" w:pos="3870"/>
        </w:tabs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ab/>
        <w:t>The beyond, unknown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</w:p>
    <w:p w:rsidR="00DB4C1B" w:rsidRDefault="00DB4C1B" w:rsidP="00DB4C1B">
      <w:pPr>
        <w:tabs>
          <w:tab w:val="center" w:pos="990"/>
          <w:tab w:val="center" w:pos="2520"/>
        </w:tabs>
        <w:rPr>
          <w:rFonts w:ascii="Book Antiqua" w:hAnsi="Book Antiqua" w:cs="Book Antiqua"/>
          <w:b/>
          <w:bCs/>
          <w:sz w:val="20"/>
          <w:szCs w:val="20"/>
        </w:rPr>
      </w:pPr>
    </w:p>
    <w:p w:rsidR="00DB4C1B" w:rsidRDefault="00DB4C1B" w:rsidP="00DB4C1B">
      <w:pPr>
        <w:tabs>
          <w:tab w:val="center" w:pos="990"/>
          <w:tab w:val="center" w:pos="2520"/>
        </w:tabs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In the Christian Scheme, recognition on the part of the hearer leads to salvation, redemption.</w:t>
      </w:r>
    </w:p>
    <w:p w:rsidR="00DB4C1B" w:rsidRDefault="00DB4C1B" w:rsidP="00DB4C1B">
      <w:pPr>
        <w:tabs>
          <w:tab w:val="center" w:pos="990"/>
          <w:tab w:val="center" w:pos="2520"/>
        </w:tabs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In the Romantic Scheme, realization occurs in the mind of the reader/audience.</w:t>
      </w:r>
    </w:p>
    <w:p w:rsidR="00DB4C1B" w:rsidRDefault="00DB4C1B" w:rsidP="00DB4C1B">
      <w:pPr>
        <w:tabs>
          <w:tab w:val="center" w:pos="990"/>
          <w:tab w:val="center" w:pos="2520"/>
        </w:tabs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:rsidR="00DB4C1B" w:rsidRDefault="00DB4C1B" w:rsidP="00DB4C1B">
      <w:pPr>
        <w:tabs>
          <w:tab w:val="center" w:pos="990"/>
          <w:tab w:val="center" w:pos="2520"/>
        </w:tabs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In both worlds, Man has become alienated or exists in a state of alienation, such that the recognition or rediscovery of the objects of his/her quest is very difficult.  How can Man overcome alienation?</w:t>
      </w:r>
    </w:p>
    <w:p w:rsidR="00E0295A" w:rsidRDefault="00E0295A"/>
    <w:sectPr w:rsidR="00E029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FA" w:rsidRDefault="003D20FA">
      <w:r>
        <w:separator/>
      </w:r>
    </w:p>
  </w:endnote>
  <w:endnote w:type="continuationSeparator" w:id="0">
    <w:p w:rsidR="003D20FA" w:rsidRDefault="003D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0E" w:rsidRDefault="003D20FA">
    <w:pPr>
      <w:pStyle w:val="Footer"/>
      <w:jc w:val="righ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FA" w:rsidRDefault="003D20FA">
      <w:r>
        <w:separator/>
      </w:r>
    </w:p>
  </w:footnote>
  <w:footnote w:type="continuationSeparator" w:id="0">
    <w:p w:rsidR="003D20FA" w:rsidRDefault="003D2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90E" w:rsidRDefault="00DB4C1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PAGE  </w:instrText>
    </w:r>
    <w:r>
      <w:rPr>
        <w:rStyle w:val="PageNumber"/>
        <w:b/>
        <w:bCs/>
      </w:rPr>
      <w:fldChar w:fldCharType="separate"/>
    </w:r>
    <w:r w:rsidR="008A08C8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  <w:p w:rsidR="0093590E" w:rsidRDefault="00DB4C1B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Romantic Prophesy/Kroll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1B"/>
    <w:rsid w:val="003D20FA"/>
    <w:rsid w:val="005D13F6"/>
    <w:rsid w:val="00655902"/>
    <w:rsid w:val="00673D40"/>
    <w:rsid w:val="006E10B0"/>
    <w:rsid w:val="00866180"/>
    <w:rsid w:val="008A08C8"/>
    <w:rsid w:val="00937945"/>
    <w:rsid w:val="00AE2A21"/>
    <w:rsid w:val="00D65CE4"/>
    <w:rsid w:val="00DB4C1B"/>
    <w:rsid w:val="00E0295A"/>
    <w:rsid w:val="00F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45592-9378-4D18-A006-0FC62EDA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C1B"/>
    <w:pPr>
      <w:autoSpaceDE w:val="0"/>
      <w:autoSpaceDN w:val="0"/>
      <w:spacing w:after="0" w:line="240" w:lineRule="auto"/>
    </w:pPr>
    <w:rPr>
      <w:rFonts w:ascii="Century Schoolbook" w:eastAsiaTheme="minorEastAsia" w:hAnsi="Century Schoolbook" w:cs="Century Schoolboo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4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C1B"/>
    <w:rPr>
      <w:rFonts w:ascii="Century Schoolbook" w:eastAsiaTheme="minorEastAsia" w:hAnsi="Century Schoolbook" w:cs="Century Schoolbook"/>
      <w:sz w:val="22"/>
    </w:rPr>
  </w:style>
  <w:style w:type="character" w:styleId="PageNumber">
    <w:name w:val="page number"/>
    <w:basedOn w:val="DefaultParagraphFont"/>
    <w:uiPriority w:val="99"/>
    <w:rsid w:val="00DB4C1B"/>
  </w:style>
  <w:style w:type="paragraph" w:styleId="Footer">
    <w:name w:val="footer"/>
    <w:basedOn w:val="Normal"/>
    <w:link w:val="FooterChar"/>
    <w:uiPriority w:val="99"/>
    <w:rsid w:val="00DB4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C1B"/>
    <w:rPr>
      <w:rFonts w:ascii="Century Schoolbook" w:eastAsiaTheme="minorEastAsia" w:hAnsi="Century Schoolbook" w:cs="Century School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1495</Characters>
  <Application>Microsoft Office Word</Application>
  <DocSecurity>0</DocSecurity>
  <Lines>115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J. Drake</dc:creator>
  <cp:keywords/>
  <dc:description/>
  <cp:lastModifiedBy>Microsoft account</cp:lastModifiedBy>
  <cp:revision>2</cp:revision>
  <cp:lastPrinted>2023-02-09T13:49:00Z</cp:lastPrinted>
  <dcterms:created xsi:type="dcterms:W3CDTF">2022-12-08T13:08:00Z</dcterms:created>
  <dcterms:modified xsi:type="dcterms:W3CDTF">2023-02-09T13:49:00Z</dcterms:modified>
</cp:coreProperties>
</file>